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EC" w:rsidRPr="00FB5B8D" w:rsidRDefault="00FB74EC" w:rsidP="00FB74EC">
      <w:pPr>
        <w:pStyle w:val="a4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</w:p>
    <w:p w:rsidR="00FB74EC" w:rsidRPr="00FB5B8D" w:rsidRDefault="00FB74EC" w:rsidP="00FB74EC">
      <w:pPr>
        <w:pStyle w:val="a4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 «Математика»</w:t>
      </w:r>
    </w:p>
    <w:p w:rsidR="00FB74EC" w:rsidRPr="00FB5B8D" w:rsidRDefault="00FB74EC" w:rsidP="00FB74EC">
      <w:pPr>
        <w:pStyle w:val="a4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1 класс  </w:t>
      </w:r>
      <w:r w:rsidRPr="00FB5B8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</w:t>
      </w:r>
    </w:p>
    <w:p w:rsidR="00FB74EC" w:rsidRPr="00FB5B8D" w:rsidRDefault="00FB74EC" w:rsidP="00FB74EC">
      <w:pPr>
        <w:pStyle w:val="a4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43"/>
        <w:gridCol w:w="631"/>
        <w:gridCol w:w="214"/>
        <w:gridCol w:w="1559"/>
        <w:gridCol w:w="83"/>
        <w:gridCol w:w="996"/>
        <w:gridCol w:w="973"/>
        <w:gridCol w:w="2310"/>
        <w:gridCol w:w="365"/>
        <w:gridCol w:w="790"/>
        <w:gridCol w:w="1169"/>
        <w:gridCol w:w="2853"/>
      </w:tblGrid>
      <w:tr w:rsidR="00FB74EC" w:rsidRPr="00FB74EC" w:rsidTr="00FB74EC">
        <w:tc>
          <w:tcPr>
            <w:tcW w:w="3806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Тема (название и кол-во часов)</w:t>
            </w:r>
          </w:p>
        </w:tc>
        <w:tc>
          <w:tcPr>
            <w:tcW w:w="11328" w:type="dxa"/>
            <w:gridSpan w:val="9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Точка. Линии. Знаки сравнения. Равенство. Неравенство. –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</w:tr>
      <w:tr w:rsidR="00FB74EC" w:rsidRPr="00FB74EC" w:rsidTr="00FB74EC">
        <w:tc>
          <w:tcPr>
            <w:tcW w:w="3806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Цель изучения темы</w:t>
            </w:r>
          </w:p>
        </w:tc>
        <w:tc>
          <w:tcPr>
            <w:tcW w:w="11328" w:type="dxa"/>
            <w:gridSpan w:val="9"/>
          </w:tcPr>
          <w:p w:rsidR="00FB74EC" w:rsidRPr="00FB74EC" w:rsidRDefault="00FB74EC" w:rsidP="00FB74EC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sz w:val="24"/>
                <w:szCs w:val="24"/>
              </w:rPr>
              <w:t>научить выделять точку; научить распознавать линии: кривую, прямую, отрезок, луч; многоугольники и изображать их;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sz w:val="24"/>
                <w:szCs w:val="24"/>
              </w:rPr>
              <w:t>формировать понятие «длина»;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0"/>
              </w:numPr>
              <w:tabs>
                <w:tab w:val="num" w:pos="163"/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sz w:val="24"/>
                <w:szCs w:val="24"/>
              </w:rPr>
              <w:t>учить сравнивать любые два числа и записывать результат сравнения, используя знаки сравнения</w:t>
            </w:r>
            <w:proofErr w:type="gramStart"/>
            <w:r w:rsidRPr="00FB74EC">
              <w:rPr>
                <w:rFonts w:ascii="Times New Roman" w:hAnsi="Times New Roman"/>
                <w:sz w:val="24"/>
                <w:szCs w:val="24"/>
              </w:rPr>
              <w:t xml:space="preserve"> «&gt;», «&lt;», «=»; </w:t>
            </w:r>
            <w:proofErr w:type="gramEnd"/>
          </w:p>
          <w:p w:rsidR="00FB74EC" w:rsidRPr="00FB74EC" w:rsidRDefault="00FB74EC" w:rsidP="00FB74EC">
            <w:pPr>
              <w:pStyle w:val="a3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sz w:val="24"/>
                <w:szCs w:val="24"/>
              </w:rPr>
              <w:t>учить</w:t>
            </w: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>составлять числовые равенства и неравенства;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B74EC">
              <w:rPr>
                <w:rFonts w:ascii="Times New Roman" w:hAnsi="Times New Roman"/>
                <w:sz w:val="24"/>
                <w:szCs w:val="24"/>
              </w:rPr>
              <w:t xml:space="preserve">учить использовать в речи слова «точка», «кривая линия», «прямая линия», «вершина ломаной», «замкнутая ломаная», «незамкнутая ломаная», «отрезок», «луч», «многоугольник», «равенство», «неравенство». </w:t>
            </w:r>
            <w:proofErr w:type="gramEnd"/>
          </w:p>
        </w:tc>
      </w:tr>
      <w:tr w:rsidR="00FB74EC" w:rsidRPr="00FB74EC" w:rsidTr="00FB74EC">
        <w:tc>
          <w:tcPr>
            <w:tcW w:w="3806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Термины и понятия</w:t>
            </w:r>
          </w:p>
        </w:tc>
        <w:tc>
          <w:tcPr>
            <w:tcW w:w="11328" w:type="dxa"/>
            <w:gridSpan w:val="9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«точка», «кривая линия», «прямая линия», «вершина ломаной», «замкнутая ломаная», «незамкнутая ломаная», «равенство», «неравенство», «отрезок», «луч», «многоугольник»</w:t>
            </w:r>
            <w:proofErr w:type="gramEnd"/>
          </w:p>
        </w:tc>
      </w:tr>
      <w:tr w:rsidR="00FB74EC" w:rsidRPr="00FB74EC" w:rsidTr="00FB74EC">
        <w:tc>
          <w:tcPr>
            <w:tcW w:w="15134" w:type="dxa"/>
            <w:gridSpan w:val="12"/>
            <w:vAlign w:val="center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Информационно - образовательная среда</w:t>
            </w:r>
          </w:p>
        </w:tc>
      </w:tr>
      <w:tr w:rsidR="00FB74EC" w:rsidRPr="00FB74EC" w:rsidTr="00FB74EC">
        <w:tc>
          <w:tcPr>
            <w:tcW w:w="3625" w:type="dxa"/>
            <w:gridSpan w:val="2"/>
            <w:vAlign w:val="center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сопровождение</w:t>
            </w:r>
          </w:p>
        </w:tc>
        <w:tc>
          <w:tcPr>
            <w:tcW w:w="3626" w:type="dxa"/>
            <w:gridSpan w:val="5"/>
            <w:vAlign w:val="center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</w:t>
            </w:r>
          </w:p>
        </w:tc>
        <w:tc>
          <w:tcPr>
            <w:tcW w:w="3625" w:type="dxa"/>
            <w:gridSpan w:val="3"/>
            <w:vAlign w:val="center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ИКТ, ЦОР</w:t>
            </w:r>
          </w:p>
        </w:tc>
        <w:tc>
          <w:tcPr>
            <w:tcW w:w="4258" w:type="dxa"/>
            <w:gridSpan w:val="2"/>
            <w:vAlign w:val="center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Межпредметные связи</w:t>
            </w:r>
          </w:p>
        </w:tc>
      </w:tr>
      <w:tr w:rsidR="00FB74EC" w:rsidRPr="00FB74EC" w:rsidTr="00FB74EC">
        <w:tc>
          <w:tcPr>
            <w:tcW w:w="3625" w:type="dxa"/>
            <w:gridSpan w:val="2"/>
          </w:tcPr>
          <w:p w:rsidR="00FB74EC" w:rsidRPr="00FB74EC" w:rsidRDefault="00FB74EC" w:rsidP="00FB74EC">
            <w:pPr>
              <w:pStyle w:val="2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С.И., Степанова С.В. Математика: Учебник: 1 класс: В 2 ч: 1 ч. (</w:t>
            </w:r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стр.40-51)</w:t>
            </w:r>
          </w:p>
          <w:p w:rsidR="00FB74EC" w:rsidRPr="00FB74EC" w:rsidRDefault="00FB74EC" w:rsidP="00FB74EC">
            <w:pPr>
              <w:pStyle w:val="2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 Математика: Рабочие тетради: 1 класс: В 2 ч.</w:t>
            </w:r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(стр.15-20)</w:t>
            </w:r>
          </w:p>
          <w:p w:rsidR="00FB74EC" w:rsidRPr="00FB74EC" w:rsidRDefault="00FB74EC" w:rsidP="00FB74EC">
            <w:pPr>
              <w:pStyle w:val="2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Моро М. И., </w:t>
            </w:r>
            <w:proofErr w:type="spellStart"/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 А., </w:t>
            </w:r>
            <w:proofErr w:type="spellStart"/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 В. и др. Математика: Рабочие программы: 1-4 классы</w:t>
            </w:r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(стр.18)</w:t>
            </w:r>
          </w:p>
          <w:p w:rsidR="00FB74EC" w:rsidRPr="00FB74EC" w:rsidRDefault="00FB74EC" w:rsidP="00FB74EC">
            <w:pPr>
              <w:pStyle w:val="2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М.А., </w:t>
            </w:r>
            <w:proofErr w:type="spellStart"/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Г.В., Степанова С.В. Математика: Методические рекомендации. Пособие для учителей общеобразовательных учреждений: 1 класс</w:t>
            </w:r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(стр.54-58)</w:t>
            </w:r>
          </w:p>
        </w:tc>
        <w:tc>
          <w:tcPr>
            <w:tcW w:w="3626" w:type="dxa"/>
            <w:gridSpan w:val="5"/>
          </w:tcPr>
          <w:p w:rsidR="00FB74EC" w:rsidRPr="00FB74EC" w:rsidRDefault="00FB74EC" w:rsidP="00FB74EC">
            <w:pPr>
              <w:pStyle w:val="2"/>
              <w:numPr>
                <w:ilvl w:val="0"/>
                <w:numId w:val="12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Волкова С.И. Математика: Проверочные работы: 1 класс (</w:t>
            </w:r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стр.10-11)</w:t>
            </w:r>
          </w:p>
          <w:p w:rsidR="00FB74EC" w:rsidRPr="00FB74EC" w:rsidRDefault="00FB74EC" w:rsidP="00FB74EC">
            <w:pPr>
              <w:pStyle w:val="2"/>
              <w:numPr>
                <w:ilvl w:val="0"/>
                <w:numId w:val="12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283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М.И. Моро </w:t>
            </w:r>
            <w:r w:rsidRPr="00FB74EC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Математика: Наглядное пособие.</w:t>
            </w:r>
            <w:r w:rsidRPr="00FB74EC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1 класс.</w:t>
            </w:r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Pr="00FB74EC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Таблицы:1.</w:t>
            </w:r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Многоугольники.</w:t>
            </w:r>
          </w:p>
          <w:p w:rsidR="00FB74EC" w:rsidRPr="00FB74EC" w:rsidRDefault="00FB74EC" w:rsidP="00FB74EC">
            <w:pPr>
              <w:pStyle w:val="2"/>
              <w:numPr>
                <w:ilvl w:val="0"/>
                <w:numId w:val="12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28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 w:val="0"/>
                <w:sz w:val="24"/>
                <w:szCs w:val="24"/>
              </w:rPr>
              <w:t>2.Точка. Прямая и кривая линии. Луч. Отрезок. 3. Сложение. 4. Вычитание. 5.Сравнение чисел.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2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Разрезной счетный материал.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2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sz w:val="24"/>
                <w:szCs w:val="24"/>
              </w:rPr>
              <w:t xml:space="preserve">Наборы предметных картинок, печатные цифры и знаки +,˗, = &lt;, &gt; (находятся в </w:t>
            </w:r>
            <w:proofErr w:type="gramStart"/>
            <w:r w:rsidRPr="00FB74EC">
              <w:rPr>
                <w:rFonts w:ascii="Times New Roman" w:hAnsi="Times New Roman"/>
                <w:sz w:val="24"/>
                <w:szCs w:val="24"/>
              </w:rPr>
              <w:t>карманах</w:t>
            </w:r>
            <w:proofErr w:type="gramEnd"/>
            <w:r w:rsidRPr="00FB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74EC">
              <w:rPr>
                <w:rFonts w:ascii="Times New Roman" w:hAnsi="Times New Roman"/>
                <w:sz w:val="24"/>
                <w:szCs w:val="24"/>
              </w:rPr>
              <w:lastRenderedPageBreak/>
              <w:t>кассы).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2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sz w:val="24"/>
                <w:szCs w:val="24"/>
              </w:rPr>
              <w:t xml:space="preserve">Наборное полотно.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2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sz w:val="24"/>
                <w:szCs w:val="24"/>
              </w:rPr>
              <w:t>Магнитная доска.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2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B74EC">
              <w:rPr>
                <w:rFonts w:ascii="Times New Roman" w:hAnsi="Times New Roman"/>
                <w:sz w:val="24"/>
                <w:szCs w:val="24"/>
              </w:rPr>
              <w:t>Набор карточек с числовыми фигурами и цифрами для проведения игры «Математическое домино».</w:t>
            </w:r>
          </w:p>
        </w:tc>
        <w:tc>
          <w:tcPr>
            <w:tcW w:w="3625" w:type="dxa"/>
            <w:gridSpan w:val="3"/>
          </w:tcPr>
          <w:p w:rsidR="00FB74EC" w:rsidRPr="00FB74EC" w:rsidRDefault="00FB74EC" w:rsidP="00810103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Электронное приложение к учебнику М.И. Моро. 1 класс:</w:t>
            </w:r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«Прямая линия. Кривая линия. Луч. Отрезок». «Ломаная. Звено, вершина </w:t>
            </w:r>
            <w:proofErr w:type="gramStart"/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ломаной</w:t>
            </w:r>
            <w:proofErr w:type="gramEnd"/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. Незамкнутая и замкнутая ломаные». «Многоугольники». Знаки </w:t>
            </w:r>
            <w:r w:rsidRPr="00FB74EC">
              <w:rPr>
                <w:rFonts w:ascii="Times New Roman" w:hAnsi="Times New Roman"/>
                <w:b w:val="0"/>
                <w:sz w:val="24"/>
                <w:szCs w:val="24"/>
              </w:rPr>
              <w:t>«&gt;, &lt;, =». «</w:t>
            </w:r>
            <w:r w:rsidRPr="00FB74EC">
              <w:rPr>
                <w:rFonts w:ascii="Times New Roman" w:hAnsi="Times New Roman"/>
                <w:b w:val="0"/>
                <w:i/>
                <w:sz w:val="24"/>
                <w:szCs w:val="24"/>
              </w:rPr>
              <w:t>Равенство. Неравенство</w:t>
            </w:r>
            <w:r w:rsidRPr="00FB74EC">
              <w:rPr>
                <w:rFonts w:ascii="Times New Roman" w:hAnsi="Times New Roman"/>
                <w:b w:val="0"/>
                <w:sz w:val="24"/>
                <w:szCs w:val="24"/>
              </w:rPr>
              <w:t>».</w:t>
            </w:r>
          </w:p>
          <w:p w:rsidR="00FB74EC" w:rsidRPr="00FB74EC" w:rsidRDefault="00FB74EC" w:rsidP="00810103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contextualSpacing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</w:p>
          <w:p w:rsidR="00FB74EC" w:rsidRPr="00FB74EC" w:rsidRDefault="00FB74EC" w:rsidP="00810103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8" w:type="dxa"/>
            <w:gridSpan w:val="2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Окружающий мир (растительность леса, домашние и дикие животные, насекомые, овощи и фрукты, сезонные работы в саду)</w:t>
            </w:r>
          </w:p>
        </w:tc>
      </w:tr>
      <w:tr w:rsidR="00FB74EC" w:rsidRPr="00FB74EC" w:rsidTr="00FB74EC">
        <w:tc>
          <w:tcPr>
            <w:tcW w:w="15134" w:type="dxa"/>
            <w:gridSpan w:val="12"/>
          </w:tcPr>
          <w:p w:rsidR="00FB74EC" w:rsidRPr="00FB74EC" w:rsidRDefault="00FB74EC" w:rsidP="00FB74EC">
            <w:pPr>
              <w:pStyle w:val="a3"/>
              <w:numPr>
                <w:ilvl w:val="0"/>
                <w:numId w:val="13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Планируемые  результаты изучения темы </w:t>
            </w:r>
          </w:p>
        </w:tc>
      </w:tr>
      <w:tr w:rsidR="00FB74EC" w:rsidRPr="00FB74EC" w:rsidTr="00FB74EC">
        <w:tc>
          <w:tcPr>
            <w:tcW w:w="5205" w:type="dxa"/>
            <w:gridSpan w:val="5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4881" w:type="dxa"/>
            <w:gridSpan w:val="4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5048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FB74EC" w:rsidRPr="00FB74EC" w:rsidTr="00FB74EC">
        <w:tc>
          <w:tcPr>
            <w:tcW w:w="5205" w:type="dxa"/>
            <w:gridSpan w:val="5"/>
          </w:tcPr>
          <w:p w:rsidR="00FB74EC" w:rsidRPr="00FB74EC" w:rsidRDefault="00FB74EC" w:rsidP="00810103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B74E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FB74EC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FB74EC" w:rsidRPr="00FB74EC" w:rsidRDefault="00FB74EC" w:rsidP="00FB74EC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точку.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прямую линию, луч, отрезок,  кривую линию, ломаную линию.</w:t>
            </w:r>
          </w:p>
          <w:p w:rsidR="00FB74EC" w:rsidRPr="00FB74EC" w:rsidRDefault="00FB74EC" w:rsidP="00FB74EC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 называть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многоугольники (треугольники, четырехугольники и т. д.).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многоугольники из соответствующего количества палочек.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284"/>
                <w:tab w:val="left" w:pos="11907"/>
              </w:tabs>
              <w:spacing w:after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реальные предметы и их элементы с изученными геометрическими линиями и фигурами.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284"/>
                <w:tab w:val="left" w:pos="8730"/>
                <w:tab w:val="left" w:pos="11907"/>
              </w:tabs>
              <w:spacing w:after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из двух чисел числа от 2 до 5 (4 — это 2 и 2; 4 — это 3 и 1).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любые два числа и </w:t>
            </w: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записывать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результат сравнения, используя знаки сравнения</w:t>
            </w:r>
            <w:proofErr w:type="gramStart"/>
            <w:r w:rsidRPr="00FB74EC">
              <w:rPr>
                <w:rFonts w:ascii="Times New Roman" w:hAnsi="Times New Roman"/>
                <w:sz w:val="24"/>
                <w:szCs w:val="24"/>
              </w:rPr>
              <w:t xml:space="preserve"> «&gt;», «&lt;», «=». </w:t>
            </w:r>
            <w:proofErr w:type="gramEnd"/>
          </w:p>
          <w:p w:rsidR="00FB74EC" w:rsidRPr="00FB74EC" w:rsidRDefault="00FB74EC" w:rsidP="00FB74EC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выражений,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самостоятельно математические выражения.</w:t>
            </w:r>
          </w:p>
          <w:p w:rsidR="00FB74EC" w:rsidRPr="00FB74EC" w:rsidRDefault="00FB74EC" w:rsidP="00FB74EC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равенства и неравенства.</w:t>
            </w:r>
          </w:p>
          <w:p w:rsidR="00FB74EC" w:rsidRPr="00FB74EC" w:rsidRDefault="00FB74EC" w:rsidP="00810103">
            <w:pPr>
              <w:tabs>
                <w:tab w:val="num" w:pos="284"/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1" w:type="dxa"/>
            <w:gridSpan w:val="4"/>
          </w:tcPr>
          <w:p w:rsidR="00FB74EC" w:rsidRPr="00FB74EC" w:rsidRDefault="00FB74EC" w:rsidP="00810103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B74E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FB74EC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FB74EC" w:rsidRPr="00FB74EC" w:rsidRDefault="00FB74EC" w:rsidP="00810103">
            <w:pPr>
              <w:tabs>
                <w:tab w:val="left" w:pos="8730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1"/>
              </w:numPr>
              <w:tabs>
                <w:tab w:val="left" w:pos="8730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числа;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1"/>
              </w:numPr>
              <w:tabs>
                <w:tab w:val="left" w:pos="8730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закономерности построения рядов из геометрических фигур, чисел;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1"/>
              </w:numPr>
              <w:tabs>
                <w:tab w:val="left" w:pos="8730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предметы по заданному признаку;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предметы и числа;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фигуры;</w:t>
            </w: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разнообразные расположения геометрических фигур на плоскости и в пространстве по их описанию и </w:t>
            </w: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расположение объектов в пространстве с использованием слов: вверху, внизу, слева, справа, </w:t>
            </w:r>
            <w:proofErr w:type="gramStart"/>
            <w:r w:rsidRPr="00FB74E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FB74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B74E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FB74EC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FB74EC" w:rsidRPr="00FB74EC" w:rsidRDefault="00FB74EC" w:rsidP="00FB74EC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 и выполнять несложные обобщения и использовать их для получения новых знаний;</w:t>
            </w:r>
          </w:p>
          <w:p w:rsidR="00FB74EC" w:rsidRPr="00FB74EC" w:rsidRDefault="00FB74EC" w:rsidP="00FB74EC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устанавливать математические отношения между объектами и группами объектов (практически и </w:t>
            </w:r>
            <w:r w:rsidRPr="00FB74E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мысленно), фиксировать это в устной форме, используя особенности математической речи (точность и краткость) и на построенных моделях;</w:t>
            </w:r>
          </w:p>
          <w:p w:rsidR="00FB74EC" w:rsidRPr="00FB74EC" w:rsidRDefault="00FB74EC" w:rsidP="00FB74EC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применять полученные знания </w:t>
            </w:r>
            <w:r w:rsidRPr="00FB74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способы действий </w:t>
            </w:r>
            <w:r w:rsidRPr="00FB74E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 измененных </w:t>
            </w:r>
            <w:proofErr w:type="gramStart"/>
            <w:r w:rsidRPr="00FB74E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условиях</w:t>
            </w:r>
            <w:proofErr w:type="gramEnd"/>
            <w:r w:rsidRPr="00FB74E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</w:p>
          <w:p w:rsidR="00FB74EC" w:rsidRPr="00FB74EC" w:rsidRDefault="00FB74EC" w:rsidP="00FB74EC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предложенного текста информацию по заданному условию.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принимать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учебную задачу;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самооценку 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>по критериям.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выделенные учителем ориентиры действия в </w:t>
            </w:r>
            <w:proofErr w:type="gramStart"/>
            <w:r w:rsidRPr="00FB74EC">
              <w:rPr>
                <w:rFonts w:ascii="Times New Roman" w:hAnsi="Times New Roman"/>
                <w:sz w:val="24"/>
                <w:szCs w:val="24"/>
              </w:rPr>
              <w:t>сотрудничестве</w:t>
            </w:r>
            <w:proofErr w:type="gramEnd"/>
            <w:r w:rsidRPr="00FB74EC">
              <w:rPr>
                <w:rFonts w:ascii="Times New Roman" w:hAnsi="Times New Roman"/>
                <w:sz w:val="24"/>
                <w:szCs w:val="24"/>
              </w:rPr>
              <w:t xml:space="preserve"> с ним.</w:t>
            </w:r>
          </w:p>
          <w:p w:rsidR="00FB74EC" w:rsidRPr="00FB74EC" w:rsidRDefault="00FB74EC" w:rsidP="00810103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B74E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FB74EC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FB74EC" w:rsidRPr="00FB74EC" w:rsidRDefault="00FB74EC" w:rsidP="00FB74EC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      </w:r>
          </w:p>
          <w:p w:rsidR="00FB74EC" w:rsidRPr="00FB74EC" w:rsidRDefault="00FB74EC" w:rsidP="00FB74EC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темы урока известные знания и умения, определять круг неизвестного по изучаемой теме.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простые рассуждения, </w:t>
            </w: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их в форме понятных простых логических высказываний;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вопросы;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в паре;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разные мнения,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договариваться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B74EC">
              <w:rPr>
                <w:rFonts w:ascii="Times New Roman" w:hAnsi="Times New Roman"/>
                <w:b/>
                <w:sz w:val="24"/>
                <w:szCs w:val="24"/>
              </w:rPr>
              <w:t>приходить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 к общему решению.</w:t>
            </w:r>
          </w:p>
          <w:p w:rsidR="00FB74EC" w:rsidRPr="00FB74EC" w:rsidRDefault="00FB74EC" w:rsidP="00810103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B74E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FB74EC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применять математические знания и математическую терминологию (</w:t>
            </w:r>
            <w:r w:rsidRPr="00FB74EC">
              <w:rPr>
                <w:rFonts w:ascii="Times New Roman" w:hAnsi="Times New Roman"/>
                <w:i/>
                <w:sz w:val="24"/>
                <w:szCs w:val="24"/>
              </w:rPr>
              <w:t>«много», «один», «число», «цифра», знаки</w:t>
            </w:r>
            <w:proofErr w:type="gramStart"/>
            <w:r w:rsidRPr="00FB74EC">
              <w:rPr>
                <w:rFonts w:ascii="Times New Roman" w:hAnsi="Times New Roman"/>
                <w:i/>
                <w:sz w:val="24"/>
                <w:szCs w:val="24"/>
              </w:rPr>
              <w:t xml:space="preserve"> «-, +, =», «</w:t>
            </w:r>
            <w:proofErr w:type="gramEnd"/>
            <w:r w:rsidRPr="00FB74EC">
              <w:rPr>
                <w:rFonts w:ascii="Times New Roman" w:hAnsi="Times New Roman"/>
                <w:i/>
                <w:sz w:val="24"/>
                <w:szCs w:val="24"/>
              </w:rPr>
              <w:t xml:space="preserve">длиннее», «короче», «одинаковые по длине») </w:t>
            </w:r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 изложении своего мнения и предлагаемых способов действий;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включаться в диалог с учителем и сверстниками, в коллективное обсуждение проблем, проявлять инициативу и активность в </w:t>
            </w:r>
            <w:proofErr w:type="gramStart"/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стремлении</w:t>
            </w:r>
            <w:proofErr w:type="gramEnd"/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высказываться;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совместно со сверстниками ставить задачу групповой работы (работы в паре), распределять функции в группе (паре) при выполнении заданий, проекта;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оказывать помощь товарищу в </w:t>
            </w:r>
            <w:proofErr w:type="gramStart"/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случаях</w:t>
            </w:r>
            <w:proofErr w:type="gramEnd"/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затруднений;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слушать партнёра по общению (деятельности);</w:t>
            </w:r>
          </w:p>
          <w:p w:rsidR="00FB74EC" w:rsidRPr="00FB74EC" w:rsidRDefault="00FB74EC" w:rsidP="00810103">
            <w:pPr>
              <w:shd w:val="clear" w:color="auto" w:fill="FFFFFF"/>
              <w:tabs>
                <w:tab w:val="left" w:pos="11907"/>
              </w:tabs>
              <w:spacing w:after="0" w:line="240" w:lineRule="auto"/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аргументированно</w:t>
            </w:r>
            <w:proofErr w:type="spellEnd"/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выражать свое мнение.</w:t>
            </w:r>
          </w:p>
        </w:tc>
        <w:tc>
          <w:tcPr>
            <w:tcW w:w="5048" w:type="dxa"/>
            <w:gridSpan w:val="3"/>
          </w:tcPr>
          <w:p w:rsidR="00FB74EC" w:rsidRPr="00FB74EC" w:rsidRDefault="00FB74EC" w:rsidP="00810103">
            <w:pPr>
              <w:pStyle w:val="a3"/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left="0" w:firstLine="299"/>
              <w:jc w:val="center"/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</w:pPr>
            <w:r w:rsidRPr="00FB74E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lastRenderedPageBreak/>
              <w:t>Ученик получит возможность формирования: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283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FB74EC">
              <w:rPr>
                <w:rFonts w:ascii="Times New Roman" w:hAnsi="Times New Roman"/>
                <w:i/>
                <w:sz w:val="24"/>
                <w:szCs w:val="24"/>
              </w:rPr>
              <w:t>Внутренней позиции школьника на уровне положительного отношения к школе (принятие и осознание роли ученика).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4"/>
              </w:numPr>
              <w:tabs>
                <w:tab w:val="left" w:pos="267"/>
                <w:tab w:val="left" w:pos="3444"/>
                <w:tab w:val="left" w:pos="11907"/>
              </w:tabs>
              <w:spacing w:after="0" w:line="240" w:lineRule="auto"/>
              <w:ind w:left="283" w:hanging="283"/>
              <w:rPr>
                <w:rFonts w:ascii="Times New Roman" w:hAnsi="Times New Roman"/>
                <w:i/>
                <w:spacing w:val="-4"/>
                <w:sz w:val="24"/>
                <w:szCs w:val="24"/>
              </w:rPr>
            </w:pPr>
            <w:r w:rsidRPr="00FB74EC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Положительного отношения к математике как предмету изучения.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4"/>
              </w:numPr>
              <w:tabs>
                <w:tab w:val="left" w:pos="267"/>
                <w:tab w:val="left" w:pos="11907"/>
              </w:tabs>
              <w:spacing w:after="0" w:line="240" w:lineRule="auto"/>
              <w:ind w:left="283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FB74EC">
              <w:rPr>
                <w:rFonts w:ascii="Times New Roman" w:hAnsi="Times New Roman"/>
                <w:i/>
                <w:sz w:val="24"/>
                <w:szCs w:val="24"/>
              </w:rPr>
              <w:t>Учебно-познавательного интереса к новому  учебному материалу</w:t>
            </w:r>
            <w:r w:rsidRPr="00FB74E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и способам решения новых учебных и практических задач</w:t>
            </w:r>
            <w:r w:rsidRPr="00FB74EC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4"/>
              </w:numPr>
              <w:tabs>
                <w:tab w:val="left" w:pos="267"/>
                <w:tab w:val="left" w:pos="11907"/>
              </w:tabs>
              <w:spacing w:after="0" w:line="240" w:lineRule="auto"/>
              <w:ind w:left="283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FB74EC">
              <w:rPr>
                <w:rFonts w:ascii="Times New Roman" w:hAnsi="Times New Roman"/>
                <w:i/>
                <w:sz w:val="24"/>
                <w:szCs w:val="24"/>
              </w:rPr>
              <w:t>Осознания</w:t>
            </w:r>
            <w:r w:rsidRPr="00FB74EC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себя частью (членом) классного коллектива.</w:t>
            </w:r>
            <w:r w:rsidRPr="00FB74E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4"/>
              </w:numPr>
              <w:tabs>
                <w:tab w:val="left" w:pos="267"/>
                <w:tab w:val="left" w:pos="11907"/>
              </w:tabs>
              <w:spacing w:after="0" w:line="240" w:lineRule="auto"/>
              <w:ind w:left="283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FB74EC">
              <w:rPr>
                <w:rFonts w:ascii="Times New Roman" w:hAnsi="Times New Roman"/>
                <w:i/>
                <w:sz w:val="24"/>
                <w:szCs w:val="24"/>
              </w:rPr>
              <w:t xml:space="preserve">Понимания причин успеха/ неуспеха в </w:t>
            </w:r>
            <w:proofErr w:type="gramStart"/>
            <w:r w:rsidRPr="00FB74EC">
              <w:rPr>
                <w:rFonts w:ascii="Times New Roman" w:hAnsi="Times New Roman"/>
                <w:i/>
                <w:sz w:val="24"/>
                <w:szCs w:val="24"/>
              </w:rPr>
              <w:t>овладении</w:t>
            </w:r>
            <w:proofErr w:type="gramEnd"/>
            <w:r w:rsidRPr="00FB74EC">
              <w:rPr>
                <w:rFonts w:ascii="Times New Roman" w:hAnsi="Times New Roman"/>
                <w:i/>
                <w:sz w:val="24"/>
                <w:szCs w:val="24"/>
              </w:rPr>
              <w:t xml:space="preserve"> учебным материалом.</w:t>
            </w:r>
          </w:p>
          <w:p w:rsidR="00FB74EC" w:rsidRPr="00FB74EC" w:rsidRDefault="00FB74EC" w:rsidP="00FB74EC">
            <w:pPr>
              <w:pStyle w:val="a3"/>
              <w:numPr>
                <w:ilvl w:val="0"/>
                <w:numId w:val="4"/>
              </w:numPr>
              <w:tabs>
                <w:tab w:val="left" w:pos="267"/>
                <w:tab w:val="left" w:pos="11907"/>
              </w:tabs>
              <w:spacing w:after="0" w:line="240" w:lineRule="auto"/>
              <w:ind w:left="283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FB74EC">
              <w:rPr>
                <w:rFonts w:ascii="Times New Roman" w:hAnsi="Times New Roman"/>
                <w:i/>
                <w:sz w:val="24"/>
                <w:szCs w:val="24"/>
              </w:rPr>
              <w:t>Способности к самооценке учебной деятельности на основе критериев успешности.</w:t>
            </w:r>
          </w:p>
          <w:p w:rsidR="00FB74EC" w:rsidRPr="00FB74EC" w:rsidRDefault="00FB74EC" w:rsidP="00810103">
            <w:pPr>
              <w:tabs>
                <w:tab w:val="left" w:pos="267"/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4EC" w:rsidRPr="00FB74EC" w:rsidTr="00FB74EC">
        <w:tc>
          <w:tcPr>
            <w:tcW w:w="15134" w:type="dxa"/>
            <w:gridSpan w:val="12"/>
          </w:tcPr>
          <w:p w:rsidR="00FB74EC" w:rsidRPr="00FB74EC" w:rsidRDefault="00FB74EC" w:rsidP="00FB74EC">
            <w:pPr>
              <w:pStyle w:val="a3"/>
              <w:numPr>
                <w:ilvl w:val="0"/>
                <w:numId w:val="13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4E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Этапы изучения темы</w:t>
            </w:r>
          </w:p>
        </w:tc>
      </w:tr>
      <w:tr w:rsidR="00FB74EC" w:rsidRPr="00FB74EC" w:rsidTr="00FB74EC">
        <w:trPr>
          <w:cantSplit/>
        </w:trPr>
        <w:tc>
          <w:tcPr>
            <w:tcW w:w="2943" w:type="dxa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Название этапа, темы уроков</w:t>
            </w:r>
          </w:p>
        </w:tc>
        <w:tc>
          <w:tcPr>
            <w:tcW w:w="2179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1099" w:type="dxa"/>
            <w:gridSpan w:val="2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500" w:type="dxa"/>
            <w:gridSpan w:val="2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2389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Достижения учащихся</w:t>
            </w:r>
          </w:p>
        </w:tc>
        <w:tc>
          <w:tcPr>
            <w:tcW w:w="3024" w:type="dxa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Диагностика достижений</w:t>
            </w:r>
          </w:p>
        </w:tc>
      </w:tr>
      <w:tr w:rsidR="00FB74EC" w:rsidRPr="00FB74EC" w:rsidTr="00FB74EC">
        <w:trPr>
          <w:cantSplit/>
          <w:trHeight w:val="2506"/>
        </w:trPr>
        <w:tc>
          <w:tcPr>
            <w:tcW w:w="2943" w:type="dxa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и первичное закрепление новых знаний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Точка. Линии: кривая, прямая. Отрезок. Луч. Ломаная линия. Звено, вершина </w:t>
            </w: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Знаки сравнения 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«&gt;»  - больше, «&lt;» - меньше, «=» - равно. Равенство. Неравенство. Многоугольник. </w:t>
            </w:r>
          </w:p>
        </w:tc>
        <w:tc>
          <w:tcPr>
            <w:tcW w:w="2179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понятий «точка, прямая и кривая линии, отрезок, луч». Знакомство с понятием «ломаная линия», выявление различий между </w:t>
            </w: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замкнутой</w:t>
            </w:r>
            <w:proofErr w:type="gramEnd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и незамкнутой ломаными линиями, выделение вершин ломаной, определение количества звеньев ломаной. Работа с понятиями «длиннее», «короче». Сравнивание отрезков по длине.  Знакомство с понятием «многоугольники», определение количества сторон и вершин многоугольника. Запись математических выражений. Знакомство с понятиями «равенство» и «неравенство».</w:t>
            </w:r>
          </w:p>
        </w:tc>
        <w:tc>
          <w:tcPr>
            <w:tcW w:w="1099" w:type="dxa"/>
            <w:gridSpan w:val="2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0" w:type="dxa"/>
            <w:gridSpan w:val="2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Ставят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задачи, используя целевые установки учебника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– с. 40)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на глаз и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с классом, какой отрезок самый длинный по рисунку на полях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- с. 40)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Знакомятся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с понятиями точка, прямая, кривая линии, луч, отрезок.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отличия между ними.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Формулируют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Работа в паре. 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кривые линии, отрезки, лучи, работая  в паре.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Доказывают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выбора по заданию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- с. 41)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Чертят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точку, кривую, прямую, ломаную линии, луч, отрезок. </w:t>
            </w: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работа.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линии, многоугольники.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Делают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вывод.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- с. 42 на полях)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звеньев и вершин у ломаной линии. Записывают математические выражения,  вычисляют значение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- с. 42 -43)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Знакомятся с понятием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«длина», сравнивают длины отрезков с помощью разрезного материала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- с. 44)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Анализируют и сопоставляют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расположение геометрических фигур в пространстве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с. 45 на полях)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Ставят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задачи, используя целевые установки учебника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– с. 46)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Знакомятся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со знаками сравнения «больше», «меньше» и «равно»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2 числа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– с. 46)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Читают записи, в которых использованы знаки сравнения</w:t>
            </w: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 xml:space="preserve">«&gt;», «&lt;», «=»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У – с. 47)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задания,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используя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 знания о составе числа 5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- с. 47, У - с. 47 на полях)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работа.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Закрепляют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«длина».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ответы,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анализируют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делают выводы (У - с. 47)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Ставят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задачи, используя целевые установки учебника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– с. 48)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понятиями «равенство» и «неравенство»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 и неравенства,  используя карточки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- с. 48 на полях)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Анализируют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неверные равенства и неравенства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- с. 48)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работа.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карточек составляют верные равенства и неравенства. Записывают верные равенства и неравенства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- с. 48)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Знакомятся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с понятием «многоугольник». Определяют особенности, виды многоугольников.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отличия между ними.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Формулируют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– с. 50)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математические выражения к схемам и рисункам, используя знаки сравнения</w:t>
            </w: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4EC">
              <w:rPr>
                <w:rFonts w:ascii="Times New Roman" w:hAnsi="Times New Roman"/>
                <w:sz w:val="24"/>
                <w:szCs w:val="24"/>
              </w:rPr>
              <w:t>«&gt;», «&lt;», «=»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У – с. 51)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Чертят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многоугольник в тетради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– с. 51)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9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Развивает глазомер. Пересчитывает и называет количество предметов. Различает между собой геометрические фигуры, изображает с помощью линейки замкнутую и незамкнутую линии. Различает многоугольники, знает названия многоугольников.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Правильно записывает знаки «больше», «меньше», «равно», понимает значение терминов. Составляет числовые равенства и неравенства.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Построй точку, отрезок, луч. Начерти замкнутую ломаную линию, какой многоугольник у тебя получился? Запиши цифры от 1 до 5 в обратном </w:t>
            </w: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 Запиши неравенства, использую числа 2 и 4, 5и 3, 1 и 5. Запиши математические выражения, результатом которых является число 4.</w:t>
            </w:r>
          </w:p>
        </w:tc>
      </w:tr>
      <w:tr w:rsidR="00FB74EC" w:rsidRPr="00FB74EC" w:rsidTr="00FB74EC">
        <w:tc>
          <w:tcPr>
            <w:tcW w:w="2943" w:type="dxa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новых знаний и освоение способов действий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Соотнесение рисунка и числового равенства. Состав чисел от 2 до 5.</w:t>
            </w:r>
          </w:p>
        </w:tc>
        <w:tc>
          <w:tcPr>
            <w:tcW w:w="2179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составом чисел от 2 до 5 по учебнику с. 44-45, 49.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рабочей тетради </w:t>
            </w: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с. 15-20. </w:t>
            </w:r>
          </w:p>
        </w:tc>
        <w:tc>
          <w:tcPr>
            <w:tcW w:w="1099" w:type="dxa"/>
            <w:gridSpan w:val="2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0" w:type="dxa"/>
            <w:gridSpan w:val="2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Работают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над составом чисел 1 – 5, используя разрезной материал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– с. 44 - 45)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Работают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с составом числа 5.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подбор монет, выбирают записи для рисунков, задание – и</w:t>
            </w:r>
            <w:r w:rsidRPr="00FB74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 «Заселяем домики»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- с. 49)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Работают 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тетрадях</w:t>
            </w:r>
            <w:proofErr w:type="gramEnd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линии,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классифицируют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их.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Доказывают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выбора.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соответствующую запись для каждого рисунка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(РТ - с. 15,16, 20)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работа.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Чертят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прямую линию в рабочей тетради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(РТ - с. 15)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изображают 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ломаную линию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(РТ - с. 16, 17)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чертят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фигуры по заданному количеству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(РТ – с. 20)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9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Подбирает соответствующие записи для рисунка. Соотносит рисунок и числовое равенство.  Определяет состав чисел 1 – 5. Находит значения математических выражений, самостоятельно составляет математические выражения.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Чертит </w:t>
            </w: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прямую</w:t>
            </w:r>
            <w:proofErr w:type="gramEnd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и ломаные линии.</w:t>
            </w:r>
          </w:p>
        </w:tc>
        <w:tc>
          <w:tcPr>
            <w:tcW w:w="3024" w:type="dxa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Начерти две прямые линии разного цвета и размера. Определи, какая из линий длиннее? Короче? Из ряда предложенных многоугольников выбери и раскрась четырёхугольники.</w:t>
            </w:r>
          </w:p>
        </w:tc>
      </w:tr>
      <w:tr w:rsidR="00FB74EC" w:rsidRPr="00FB74EC" w:rsidTr="00FB74EC">
        <w:tc>
          <w:tcPr>
            <w:tcW w:w="2943" w:type="dxa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и способов действий</w:t>
            </w:r>
          </w:p>
        </w:tc>
        <w:tc>
          <w:tcPr>
            <w:tcW w:w="2179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тетради «Проверочные работы» с 10 - 11. Работа с  вопросами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«Чему научились?», «Что узнали?» </w:t>
            </w:r>
          </w:p>
        </w:tc>
        <w:tc>
          <w:tcPr>
            <w:tcW w:w="1099" w:type="dxa"/>
            <w:gridSpan w:val="2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gridSpan w:val="2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в тетради «Практические работы»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с. 10-11)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степень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трудности задания.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Обращаются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за помощью к учителю.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Осуществляют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самопроверку заданий по ответам одноклассников или эталону учителя.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Отвечают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 учителя «Что мы учились делать на этих уроках?», «Что нового узнали?», «Как мы учились различать точку, прямую, отрезок», «Как  учились различать замкнутые линии </w:t>
            </w: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незамкнутых? Прямые линии от кривых?»</w:t>
            </w:r>
          </w:p>
        </w:tc>
        <w:tc>
          <w:tcPr>
            <w:tcW w:w="2389" w:type="dxa"/>
            <w:gridSpan w:val="3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Понимает задания. Обращается за помощью к одноклассникам, учителю. Работает с </w:t>
            </w:r>
            <w:r w:rsidRPr="00FB7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линейкой. Чертит линии. Записывает равенства и неравенства, выбирая необходимый знак.</w:t>
            </w:r>
          </w:p>
        </w:tc>
        <w:tc>
          <w:tcPr>
            <w:tcW w:w="3024" w:type="dxa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 задание «Путь ёжика» </w:t>
            </w:r>
            <w:r w:rsidRPr="00FB74EC">
              <w:rPr>
                <w:rFonts w:ascii="Times New Roman" w:hAnsi="Times New Roman" w:cs="Times New Roman"/>
                <w:b/>
                <w:sz w:val="24"/>
                <w:szCs w:val="24"/>
              </w:rPr>
              <w:t>(У - с.  51)</w:t>
            </w:r>
          </w:p>
        </w:tc>
      </w:tr>
      <w:tr w:rsidR="00FB74EC" w:rsidRPr="00FB74EC" w:rsidTr="00FB74EC">
        <w:tc>
          <w:tcPr>
            <w:tcW w:w="2943" w:type="dxa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знаний и способов действий</w:t>
            </w:r>
          </w:p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91" w:type="dxa"/>
            <w:gridSpan w:val="11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>Рекомендуется включать упражнения, развивающие практические умения ребёнка: начерти прямую линию, луч, отрезок; проведи 2 пересекающиеся прямые; на прямой отметь 2 (3) точки и сосчитай отрезки, которые при этом получились; сравни отрезки на глаз, расположенные друг под другом.</w:t>
            </w:r>
            <w:proofErr w:type="gramEnd"/>
            <w:r w:rsidRPr="00FB74EC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«многоугольник» следует вводить на основе сравнения треугольников и четырёхугольников.</w:t>
            </w:r>
          </w:p>
          <w:p w:rsidR="00FB74EC" w:rsidRPr="00FB74EC" w:rsidRDefault="00FB74EC" w:rsidP="00810103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Для закрепления понятий о геометрических фигурах целесообразно использовать электронное приложение к учебнику М.И. Моро. 1 класс:</w:t>
            </w:r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«Прямая линия. Кривая линия. Луч. Отрезок». «Ломаная. Звено, вершина </w:t>
            </w:r>
            <w:proofErr w:type="gramStart"/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ломаной</w:t>
            </w:r>
            <w:proofErr w:type="gramEnd"/>
            <w:r w:rsidRPr="00FB74E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. Незамкнутая и замкнутая ломаные». «Многоугольники».  </w:t>
            </w:r>
          </w:p>
        </w:tc>
      </w:tr>
      <w:tr w:rsidR="00FB74EC" w:rsidRPr="00FB74EC" w:rsidTr="00FB74EC">
        <w:tc>
          <w:tcPr>
            <w:tcW w:w="15134" w:type="dxa"/>
            <w:gridSpan w:val="12"/>
            <w:vAlign w:val="center"/>
          </w:tcPr>
          <w:p w:rsidR="00FB74EC" w:rsidRPr="00FB74EC" w:rsidRDefault="00FB74EC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4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FB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Рефлексия педагогической деятельности</w:t>
            </w:r>
          </w:p>
        </w:tc>
      </w:tr>
    </w:tbl>
    <w:p w:rsidR="00FB74EC" w:rsidRPr="00FB5B8D" w:rsidRDefault="00FB74EC" w:rsidP="00FB74EC">
      <w:pPr>
        <w:tabs>
          <w:tab w:val="left" w:pos="11907"/>
        </w:tabs>
        <w:spacing w:after="0"/>
      </w:pPr>
    </w:p>
    <w:p w:rsidR="00BF06E8" w:rsidRDefault="00BF06E8"/>
    <w:sectPr w:rsidR="00BF06E8" w:rsidSect="00FB74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74A6"/>
    <w:multiLevelType w:val="hybridMultilevel"/>
    <w:tmpl w:val="C1AC575C"/>
    <w:lvl w:ilvl="0" w:tplc="F412096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345DA"/>
    <w:multiLevelType w:val="hybridMultilevel"/>
    <w:tmpl w:val="976EFB84"/>
    <w:lvl w:ilvl="0" w:tplc="B00AE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64FE7"/>
    <w:multiLevelType w:val="hybridMultilevel"/>
    <w:tmpl w:val="3A32EC4C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E506C"/>
    <w:multiLevelType w:val="hybridMultilevel"/>
    <w:tmpl w:val="2C2CEB8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33B74"/>
    <w:multiLevelType w:val="hybridMultilevel"/>
    <w:tmpl w:val="2A3EEE36"/>
    <w:lvl w:ilvl="0" w:tplc="1A220A90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5498D"/>
    <w:multiLevelType w:val="hybridMultilevel"/>
    <w:tmpl w:val="38463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3424E0A"/>
    <w:multiLevelType w:val="multilevel"/>
    <w:tmpl w:val="10BC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733E34"/>
    <w:multiLevelType w:val="hybridMultilevel"/>
    <w:tmpl w:val="CFBCE6D0"/>
    <w:lvl w:ilvl="0" w:tplc="0CE2A3EC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8">
    <w:nsid w:val="5B825AE2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52380A"/>
    <w:multiLevelType w:val="multilevel"/>
    <w:tmpl w:val="3DEE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684FE4"/>
    <w:multiLevelType w:val="hybridMultilevel"/>
    <w:tmpl w:val="6DFCDE4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10A1C"/>
    <w:multiLevelType w:val="hybridMultilevel"/>
    <w:tmpl w:val="08227F30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BD625A"/>
    <w:multiLevelType w:val="hybridMultilevel"/>
    <w:tmpl w:val="B6381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2"/>
  </w:num>
  <w:num w:numId="5">
    <w:abstractNumId w:val="2"/>
  </w:num>
  <w:num w:numId="6">
    <w:abstractNumId w:val="1"/>
  </w:num>
  <w:num w:numId="7">
    <w:abstractNumId w:val="4"/>
  </w:num>
  <w:num w:numId="8">
    <w:abstractNumId w:val="11"/>
  </w:num>
  <w:num w:numId="9">
    <w:abstractNumId w:val="7"/>
  </w:num>
  <w:num w:numId="10">
    <w:abstractNumId w:val="3"/>
  </w:num>
  <w:num w:numId="11">
    <w:abstractNumId w:val="10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74EC"/>
    <w:rsid w:val="005C4B6D"/>
    <w:rsid w:val="0069254F"/>
    <w:rsid w:val="00BF06E8"/>
    <w:rsid w:val="00FB74EC"/>
    <w:rsid w:val="00FD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EC"/>
    <w:rPr>
      <w:rFonts w:ascii="Calibri" w:eastAsia="Times New Roman" w:hAnsi="Calibri" w:cs="Calibri"/>
    </w:rPr>
  </w:style>
  <w:style w:type="paragraph" w:styleId="2">
    <w:name w:val="heading 2"/>
    <w:basedOn w:val="a"/>
    <w:link w:val="20"/>
    <w:uiPriority w:val="99"/>
    <w:qFormat/>
    <w:rsid w:val="00FB74EC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B74EC"/>
    <w:rPr>
      <w:rFonts w:ascii="Calibri" w:eastAsia="Times New Roman" w:hAnsi="Calibri" w:cs="Calibri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uiPriority w:val="99"/>
    <w:rsid w:val="00FB74EC"/>
    <w:rPr>
      <w:rFonts w:cs="Times New Roman"/>
    </w:rPr>
  </w:style>
  <w:style w:type="paragraph" w:styleId="a3">
    <w:name w:val="List Paragraph"/>
    <w:basedOn w:val="a"/>
    <w:uiPriority w:val="99"/>
    <w:rsid w:val="00FB74EC"/>
    <w:pPr>
      <w:ind w:left="720"/>
      <w:contextualSpacing/>
    </w:pPr>
    <w:rPr>
      <w:rFonts w:cs="Times New Roman"/>
    </w:rPr>
  </w:style>
  <w:style w:type="paragraph" w:styleId="a4">
    <w:name w:val="footnote text"/>
    <w:basedOn w:val="a"/>
    <w:link w:val="a5"/>
    <w:uiPriority w:val="99"/>
    <w:semiHidden/>
    <w:rsid w:val="00FB74E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B74EC"/>
    <w:rPr>
      <w:rFonts w:ascii="Calibri" w:eastAsia="Times New Roman" w:hAnsi="Calibri" w:cs="Calibri"/>
      <w:sz w:val="20"/>
      <w:szCs w:val="20"/>
    </w:rPr>
  </w:style>
  <w:style w:type="character" w:styleId="a6">
    <w:name w:val="Strong"/>
    <w:basedOn w:val="a0"/>
    <w:uiPriority w:val="99"/>
    <w:qFormat/>
    <w:rsid w:val="00FB74E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1850</Words>
  <Characters>10545</Characters>
  <Application>Microsoft Office Word</Application>
  <DocSecurity>0</DocSecurity>
  <Lines>87</Lines>
  <Paragraphs>24</Paragraphs>
  <ScaleCrop>false</ScaleCrop>
  <Company>prosw</Company>
  <LinksUpToDate>false</LinksUpToDate>
  <CharactersWithSpaces>12371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2013-12-17T10:26:00Z</dcterms:created>
  <dcterms:modified xsi:type="dcterms:W3CDTF">2013-12-17T10:26:00Z</dcterms:modified>
</cp:coreProperties>
</file>