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55" w:rsidRDefault="008E44FC">
      <w:pPr>
        <w:pStyle w:val="a4"/>
      </w:pPr>
      <w:r>
        <w:t>Уважаемые</w:t>
      </w:r>
      <w:r>
        <w:rPr>
          <w:spacing w:val="-5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представители)!</w:t>
      </w:r>
    </w:p>
    <w:p w:rsidR="00EC3855" w:rsidRDefault="008E44FC">
      <w:pPr>
        <w:pStyle w:val="a3"/>
        <w:spacing w:before="248" w:line="276" w:lineRule="auto"/>
        <w:ind w:left="101" w:right="100"/>
      </w:pPr>
      <w:r>
        <w:t>Прием заявлений в первый класс для детей, проживающих на закрепленной территории,</w:t>
      </w:r>
      <w:r>
        <w:rPr>
          <w:spacing w:val="1"/>
        </w:rPr>
        <w:t xml:space="preserve"> </w:t>
      </w:r>
      <w:r>
        <w:t>начинается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позднее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позднее</w:t>
      </w:r>
      <w:r>
        <w:rPr>
          <w:spacing w:val="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июня</w:t>
      </w:r>
      <w:r>
        <w:rPr>
          <w:spacing w:val="4"/>
        </w:rPr>
        <w:t xml:space="preserve"> </w:t>
      </w:r>
      <w:r>
        <w:t>текущего</w:t>
      </w:r>
      <w:r>
        <w:rPr>
          <w:spacing w:val="3"/>
        </w:rPr>
        <w:t xml:space="preserve"> </w:t>
      </w:r>
      <w:r>
        <w:t>года.</w:t>
      </w:r>
      <w:r>
        <w:rPr>
          <w:spacing w:val="6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в образовательную организацию МБОУ «</w:t>
      </w:r>
      <w:proofErr w:type="spellStart"/>
      <w:r>
        <w:t>Репьевская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оформляется распорядительным</w:t>
      </w:r>
      <w:r>
        <w:rPr>
          <w:spacing w:val="1"/>
        </w:rPr>
        <w:t xml:space="preserve"> </w:t>
      </w:r>
      <w:r>
        <w:t>актом в течение 7 рабочих дней после приема документов. Для детей, не проживающих 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-6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заявлений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первый класс</w:t>
      </w:r>
      <w:r>
        <w:rPr>
          <w:spacing w:val="-3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текущего</w:t>
      </w:r>
      <w:r>
        <w:rPr>
          <w:spacing w:val="3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до момента заполнения свободных мест, но не позднее 5 сентября текущего года. При приеме</w:t>
      </w:r>
      <w:r>
        <w:rPr>
          <w:spacing w:val="1"/>
        </w:rPr>
        <w:t xml:space="preserve"> </w:t>
      </w:r>
      <w:r>
        <w:t>на свободные места детей, не проживающих на закрепленной территории, преимущественным</w:t>
      </w:r>
      <w:r>
        <w:rPr>
          <w:spacing w:val="-57"/>
        </w:rPr>
        <w:t xml:space="preserve"> </w:t>
      </w:r>
      <w:r>
        <w:t>правом обладают дети граждан, имеющих право на первоочередное предоставление места в</w:t>
      </w:r>
      <w:r>
        <w:rPr>
          <w:spacing w:val="1"/>
        </w:rPr>
        <w:t xml:space="preserve"> </w:t>
      </w:r>
      <w:r>
        <w:t>образовательную организацию в соответствии с законодательством Российской Федерации 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2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proofErr w:type="spellStart"/>
      <w:r>
        <w:t>РоссийскойФедерации</w:t>
      </w:r>
      <w:proofErr w:type="spellEnd"/>
      <w:r>
        <w:t>.</w:t>
      </w:r>
    </w:p>
    <w:p w:rsidR="00EC3855" w:rsidRDefault="008E44FC">
      <w:pPr>
        <w:pStyle w:val="Heading1"/>
        <w:spacing w:before="207"/>
        <w:ind w:left="1488" w:right="864"/>
      </w:pPr>
      <w:r>
        <w:rPr>
          <w:color w:val="0000CD"/>
        </w:rPr>
        <w:t>Количество</w:t>
      </w:r>
      <w:r>
        <w:rPr>
          <w:color w:val="0000CD"/>
          <w:spacing w:val="-3"/>
        </w:rPr>
        <w:t xml:space="preserve"> </w:t>
      </w:r>
      <w:r>
        <w:rPr>
          <w:color w:val="0000CD"/>
        </w:rPr>
        <w:t>вакантных</w:t>
      </w:r>
      <w:r>
        <w:rPr>
          <w:color w:val="0000CD"/>
          <w:spacing w:val="-5"/>
        </w:rPr>
        <w:t xml:space="preserve"> </w:t>
      </w:r>
      <w:r>
        <w:rPr>
          <w:color w:val="0000CD"/>
        </w:rPr>
        <w:t>мест</w:t>
      </w:r>
      <w:r>
        <w:rPr>
          <w:color w:val="0000CD"/>
          <w:spacing w:val="-7"/>
        </w:rPr>
        <w:t xml:space="preserve"> </w:t>
      </w:r>
      <w:r>
        <w:rPr>
          <w:color w:val="0000CD"/>
        </w:rPr>
        <w:t>для</w:t>
      </w:r>
      <w:r>
        <w:rPr>
          <w:color w:val="0000CD"/>
          <w:spacing w:val="-5"/>
        </w:rPr>
        <w:t xml:space="preserve"> </w:t>
      </w:r>
      <w:r>
        <w:rPr>
          <w:color w:val="0000CD"/>
        </w:rPr>
        <w:t>приёма</w:t>
      </w:r>
      <w:r>
        <w:rPr>
          <w:color w:val="0000CD"/>
          <w:spacing w:val="-2"/>
        </w:rPr>
        <w:t xml:space="preserve"> </w:t>
      </w:r>
      <w:r>
        <w:rPr>
          <w:color w:val="0000CD"/>
        </w:rPr>
        <w:t>в</w:t>
      </w:r>
      <w:r>
        <w:rPr>
          <w:color w:val="0000CD"/>
          <w:spacing w:val="-7"/>
        </w:rPr>
        <w:t xml:space="preserve"> </w:t>
      </w:r>
      <w:r>
        <w:rPr>
          <w:color w:val="0000CD"/>
        </w:rPr>
        <w:t>первый</w:t>
      </w:r>
      <w:r>
        <w:rPr>
          <w:color w:val="0000CD"/>
          <w:spacing w:val="-2"/>
        </w:rPr>
        <w:t xml:space="preserve"> </w:t>
      </w:r>
      <w:r>
        <w:rPr>
          <w:color w:val="0000CD"/>
        </w:rPr>
        <w:t>класс</w:t>
      </w:r>
      <w:r>
        <w:rPr>
          <w:color w:val="0000CD"/>
          <w:spacing w:val="-75"/>
        </w:rPr>
        <w:t xml:space="preserve"> </w:t>
      </w:r>
      <w:r>
        <w:rPr>
          <w:color w:val="0000CD"/>
        </w:rPr>
        <w:t>на</w:t>
      </w:r>
      <w:r>
        <w:rPr>
          <w:color w:val="0000CD"/>
          <w:spacing w:val="-4"/>
        </w:rPr>
        <w:t xml:space="preserve"> </w:t>
      </w:r>
      <w:r>
        <w:rPr>
          <w:color w:val="0000CD"/>
        </w:rPr>
        <w:t>0</w:t>
      </w:r>
      <w:r w:rsidR="00A658F7">
        <w:rPr>
          <w:color w:val="0000CD"/>
        </w:rPr>
        <w:t>5</w:t>
      </w:r>
      <w:r>
        <w:rPr>
          <w:color w:val="0000CD"/>
          <w:spacing w:val="-2"/>
        </w:rPr>
        <w:t xml:space="preserve"> </w:t>
      </w:r>
      <w:r w:rsidR="00A658F7">
        <w:rPr>
          <w:color w:val="0000CD"/>
        </w:rPr>
        <w:t xml:space="preserve">июля </w:t>
      </w:r>
      <w:r>
        <w:rPr>
          <w:color w:val="0000CD"/>
          <w:spacing w:val="4"/>
        </w:rPr>
        <w:t xml:space="preserve"> </w:t>
      </w:r>
      <w:r>
        <w:rPr>
          <w:color w:val="0000CD"/>
        </w:rPr>
        <w:t>2022года</w:t>
      </w:r>
    </w:p>
    <w:p w:rsidR="00EC3855" w:rsidRDefault="00EC3855">
      <w:pPr>
        <w:pStyle w:val="a3"/>
        <w:spacing w:before="1" w:after="1"/>
        <w:rPr>
          <w:rFonts w:ascii="Arial"/>
          <w:i/>
          <w:sz w:val="13"/>
        </w:rPr>
      </w:pPr>
    </w:p>
    <w:tbl>
      <w:tblPr>
        <w:tblStyle w:val="TableNormal"/>
        <w:tblW w:w="0" w:type="auto"/>
        <w:tblInd w:w="562" w:type="dxa"/>
        <w:tblBorders>
          <w:top w:val="double" w:sz="1" w:space="0" w:color="C0C0C0"/>
          <w:left w:val="double" w:sz="1" w:space="0" w:color="C0C0C0"/>
          <w:bottom w:val="double" w:sz="1" w:space="0" w:color="C0C0C0"/>
          <w:right w:val="double" w:sz="1" w:space="0" w:color="C0C0C0"/>
          <w:insideH w:val="double" w:sz="1" w:space="0" w:color="C0C0C0"/>
          <w:insideV w:val="double" w:sz="1" w:space="0" w:color="C0C0C0"/>
        </w:tblBorders>
        <w:tblLayout w:type="fixed"/>
        <w:tblLook w:val="01E0"/>
      </w:tblPr>
      <w:tblGrid>
        <w:gridCol w:w="2339"/>
        <w:gridCol w:w="4543"/>
        <w:gridCol w:w="2305"/>
      </w:tblGrid>
      <w:tr w:rsidR="00EC3855">
        <w:trPr>
          <w:trHeight w:val="743"/>
        </w:trPr>
        <w:tc>
          <w:tcPr>
            <w:tcW w:w="2339" w:type="dxa"/>
          </w:tcPr>
          <w:p w:rsidR="00EC3855" w:rsidRDefault="008E44FC">
            <w:pPr>
              <w:pStyle w:val="TableParagraph"/>
              <w:spacing w:before="267" w:line="240" w:lineRule="auto"/>
              <w:ind w:right="605"/>
              <w:rPr>
                <w:sz w:val="32"/>
              </w:rPr>
            </w:pPr>
            <w:r>
              <w:rPr>
                <w:sz w:val="32"/>
              </w:rPr>
              <w:t>Класс</w:t>
            </w:r>
          </w:p>
        </w:tc>
        <w:tc>
          <w:tcPr>
            <w:tcW w:w="4543" w:type="dxa"/>
          </w:tcPr>
          <w:p w:rsidR="00EC3855" w:rsidRDefault="008E44FC">
            <w:pPr>
              <w:pStyle w:val="TableParagraph"/>
              <w:spacing w:line="362" w:lineRule="exact"/>
              <w:ind w:left="350" w:right="340"/>
              <w:rPr>
                <w:sz w:val="32"/>
              </w:rPr>
            </w:pPr>
            <w:r>
              <w:rPr>
                <w:sz w:val="32"/>
              </w:rPr>
              <w:t>Количество</w:t>
            </w:r>
            <w:r>
              <w:rPr>
                <w:spacing w:val="-3"/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обучающихся</w:t>
            </w:r>
            <w:proofErr w:type="gramEnd"/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</w:p>
          <w:p w:rsidR="00EC3855" w:rsidRDefault="008E44FC">
            <w:pPr>
              <w:pStyle w:val="TableParagraph"/>
              <w:spacing w:before="6" w:line="355" w:lineRule="exact"/>
              <w:ind w:left="348" w:right="340"/>
              <w:rPr>
                <w:sz w:val="32"/>
              </w:rPr>
            </w:pPr>
            <w:r>
              <w:rPr>
                <w:sz w:val="32"/>
              </w:rPr>
              <w:t>2022-2023учебномгоду</w:t>
            </w:r>
          </w:p>
        </w:tc>
        <w:tc>
          <w:tcPr>
            <w:tcW w:w="2305" w:type="dxa"/>
          </w:tcPr>
          <w:p w:rsidR="00EC3855" w:rsidRDefault="008E44FC">
            <w:pPr>
              <w:pStyle w:val="TableParagraph"/>
              <w:spacing w:line="362" w:lineRule="exact"/>
              <w:ind w:left="419"/>
              <w:jc w:val="left"/>
              <w:rPr>
                <w:sz w:val="32"/>
              </w:rPr>
            </w:pPr>
            <w:r>
              <w:rPr>
                <w:sz w:val="32"/>
              </w:rPr>
              <w:t>Вакантные</w:t>
            </w:r>
          </w:p>
          <w:p w:rsidR="00EC3855" w:rsidRDefault="008E44FC">
            <w:pPr>
              <w:pStyle w:val="TableParagraph"/>
              <w:spacing w:before="6" w:line="355" w:lineRule="exact"/>
              <w:ind w:left="942"/>
              <w:jc w:val="left"/>
              <w:rPr>
                <w:sz w:val="32"/>
              </w:rPr>
            </w:pPr>
            <w:r>
              <w:rPr>
                <w:sz w:val="32"/>
              </w:rPr>
              <w:t>места</w:t>
            </w:r>
          </w:p>
        </w:tc>
      </w:tr>
      <w:tr w:rsidR="00EC3855">
        <w:trPr>
          <w:trHeight w:val="373"/>
        </w:trPr>
        <w:tc>
          <w:tcPr>
            <w:tcW w:w="2339" w:type="dxa"/>
          </w:tcPr>
          <w:p w:rsidR="00EC3855" w:rsidRDefault="008E44FC">
            <w:pPr>
              <w:pStyle w:val="TableParagraph"/>
              <w:spacing w:line="354" w:lineRule="exact"/>
              <w:ind w:right="605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класс</w:t>
            </w:r>
          </w:p>
        </w:tc>
        <w:tc>
          <w:tcPr>
            <w:tcW w:w="4543" w:type="dxa"/>
          </w:tcPr>
          <w:p w:rsidR="00EC3855" w:rsidRDefault="00A658F7">
            <w:pPr>
              <w:pStyle w:val="TableParagraph"/>
              <w:spacing w:line="354" w:lineRule="exact"/>
              <w:ind w:left="0"/>
              <w:rPr>
                <w:sz w:val="32"/>
              </w:rPr>
            </w:pPr>
            <w:r>
              <w:rPr>
                <w:w w:val="96"/>
                <w:sz w:val="32"/>
              </w:rPr>
              <w:t>2</w:t>
            </w:r>
          </w:p>
        </w:tc>
        <w:tc>
          <w:tcPr>
            <w:tcW w:w="2305" w:type="dxa"/>
          </w:tcPr>
          <w:p w:rsidR="00EC3855" w:rsidRDefault="00A658F7">
            <w:pPr>
              <w:pStyle w:val="TableParagraph"/>
              <w:spacing w:line="354" w:lineRule="exact"/>
              <w:ind w:left="978" w:right="951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</w:tr>
    </w:tbl>
    <w:p w:rsidR="00EC3855" w:rsidRDefault="00EC3855">
      <w:pPr>
        <w:pStyle w:val="a3"/>
        <w:rPr>
          <w:rFonts w:ascii="Arial"/>
          <w:i/>
          <w:sz w:val="30"/>
        </w:rPr>
      </w:pPr>
    </w:p>
    <w:sectPr w:rsidR="00EC3855" w:rsidSect="00EC3855">
      <w:type w:val="continuous"/>
      <w:pgSz w:w="11920" w:h="18150"/>
      <w:pgMar w:top="620" w:right="86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3855"/>
    <w:rsid w:val="008E44FC"/>
    <w:rsid w:val="00A658F7"/>
    <w:rsid w:val="00DE457D"/>
    <w:rsid w:val="00EC3855"/>
    <w:rsid w:val="00FE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38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8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385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C3855"/>
    <w:pPr>
      <w:ind w:left="826" w:right="194"/>
      <w:jc w:val="center"/>
      <w:outlineLvl w:val="1"/>
    </w:pPr>
    <w:rPr>
      <w:rFonts w:ascii="Arial" w:eastAsia="Arial" w:hAnsi="Arial" w:cs="Arial"/>
      <w:i/>
      <w:iCs/>
      <w:sz w:val="28"/>
      <w:szCs w:val="28"/>
    </w:rPr>
  </w:style>
  <w:style w:type="paragraph" w:styleId="a4">
    <w:name w:val="Title"/>
    <w:basedOn w:val="a"/>
    <w:uiPriority w:val="1"/>
    <w:qFormat/>
    <w:rsid w:val="00EC3855"/>
    <w:pPr>
      <w:spacing w:before="65"/>
      <w:ind w:left="1907" w:right="188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EC3855"/>
  </w:style>
  <w:style w:type="paragraph" w:customStyle="1" w:styleId="TableParagraph">
    <w:name w:val="Table Paragraph"/>
    <w:basedOn w:val="a"/>
    <w:uiPriority w:val="1"/>
    <w:qFormat/>
    <w:rsid w:val="00EC3855"/>
    <w:pPr>
      <w:spacing w:line="357" w:lineRule="exact"/>
      <w:ind w:left="61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согласии на обработку персональных данных</dc:title>
  <dc:creator>1</dc:creator>
  <cp:lastModifiedBy>Ильдар</cp:lastModifiedBy>
  <cp:revision>2</cp:revision>
  <dcterms:created xsi:type="dcterms:W3CDTF">2022-07-05T10:35:00Z</dcterms:created>
  <dcterms:modified xsi:type="dcterms:W3CDTF">2022-07-05T10:35:00Z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2022-07-05T00:00:00Z</vt:filetime>
  </property>
</Properties>
</file>